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B3" w:rsidRDefault="005C10BB">
      <w:pPr>
        <w:tabs>
          <w:tab w:val="left" w:pos="7088"/>
          <w:tab w:val="left" w:pos="7371"/>
          <w:tab w:val="left" w:pos="7655"/>
          <w:tab w:val="left" w:pos="7938"/>
        </w:tabs>
        <w:ind w:right="271"/>
        <w:jc w:val="center"/>
        <w:rPr>
          <w:color w:val="FFFFFF"/>
          <w:sz w:val="22"/>
        </w:rPr>
      </w:pPr>
      <w:r>
        <w:rPr>
          <w:sz w:val="22"/>
        </w:rPr>
        <w:t>ДЕПАРТАМЕНТ ОБРАЗОВАНИЯ ВОЛОГОДСКОЙ ОБЛАСТИ</w:t>
      </w:r>
    </w:p>
    <w:p w:rsidR="003620B3" w:rsidRDefault="003620B3">
      <w:pPr>
        <w:ind w:firstLine="708"/>
        <w:rPr>
          <w:sz w:val="22"/>
        </w:rPr>
      </w:pPr>
    </w:p>
    <w:p w:rsidR="003620B3" w:rsidRDefault="003620B3">
      <w:pPr>
        <w:jc w:val="center"/>
        <w:rPr>
          <w:sz w:val="22"/>
        </w:rPr>
      </w:pPr>
    </w:p>
    <w:p w:rsidR="003620B3" w:rsidRDefault="005C10BB">
      <w:pPr>
        <w:jc w:val="center"/>
        <w:rPr>
          <w:sz w:val="22"/>
        </w:rPr>
      </w:pPr>
      <w:r>
        <w:rPr>
          <w:sz w:val="22"/>
        </w:rPr>
        <w:t>ПРИКАЗ</w:t>
      </w:r>
    </w:p>
    <w:p w:rsidR="003620B3" w:rsidRDefault="003620B3"/>
    <w:p w:rsidR="003620B3" w:rsidRDefault="003620B3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4140"/>
        <w:gridCol w:w="445"/>
        <w:gridCol w:w="1605"/>
      </w:tblGrid>
      <w:tr w:rsidR="003620B3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B3" w:rsidRDefault="003620B3"/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B3" w:rsidRDefault="003620B3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B3" w:rsidRDefault="003620B3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B3" w:rsidRDefault="005C10BB">
            <w:r>
              <w:t>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B3" w:rsidRDefault="003620B3">
            <w:pPr>
              <w:jc w:val="center"/>
            </w:pPr>
          </w:p>
        </w:tc>
      </w:tr>
    </w:tbl>
    <w:p w:rsidR="003620B3" w:rsidRDefault="003620B3">
      <w:pPr>
        <w:ind w:firstLine="708"/>
      </w:pPr>
    </w:p>
    <w:p w:rsidR="003620B3" w:rsidRDefault="005C10BB">
      <w:pPr>
        <w:jc w:val="center"/>
        <w:rPr>
          <w:sz w:val="22"/>
        </w:rPr>
      </w:pPr>
      <w:r>
        <w:rPr>
          <w:sz w:val="22"/>
        </w:rPr>
        <w:t>г. Вологда</w:t>
      </w:r>
    </w:p>
    <w:p w:rsidR="003620B3" w:rsidRDefault="003620B3">
      <w:pPr>
        <w:rPr>
          <w:rFonts w:ascii="Times New Roman" w:hAnsi="Times New Roman"/>
          <w:sz w:val="28"/>
        </w:rPr>
      </w:pPr>
    </w:p>
    <w:p w:rsidR="003620B3" w:rsidRDefault="005C10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анализа результатов </w:t>
      </w:r>
    </w:p>
    <w:p w:rsidR="003620B3" w:rsidRDefault="005C10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итогового сочинения и выработке мер </w:t>
      </w:r>
    </w:p>
    <w:p w:rsidR="003620B3" w:rsidRDefault="005C10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повышению качества обучения </w:t>
      </w:r>
    </w:p>
    <w:p w:rsidR="003620B3" w:rsidRDefault="005C10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русскому языку</w:t>
      </w:r>
    </w:p>
    <w:p w:rsidR="003620B3" w:rsidRDefault="003620B3">
      <w:pPr>
        <w:rPr>
          <w:rFonts w:ascii="Times New Roman" w:hAnsi="Times New Roman"/>
          <w:sz w:val="28"/>
        </w:rPr>
      </w:pP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целью реализации Государственной программы по поддержке и развитию русского языка, на основании распоряжения Министерства просвещения Российской Федерации от 4 июня 2021 года № Р-120 «Об утверждении ведомственной целевой программы «Научно-методическое, ме</w:t>
      </w:r>
      <w:r>
        <w:rPr>
          <w:rFonts w:ascii="Times New Roman" w:hAnsi="Times New Roman"/>
          <w:sz w:val="28"/>
        </w:rPr>
        <w:t>тодическое и кадровое обеспечение обучения русскому языку и языкам народов Российской Федерации», в соответствии с письмом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8"/>
        </w:rPr>
        <w:t>Рособрнадзора</w:t>
      </w:r>
      <w:proofErr w:type="spellEnd"/>
      <w:r>
        <w:rPr>
          <w:rFonts w:ascii="Times New Roman" w:hAnsi="Times New Roman"/>
          <w:sz w:val="28"/>
        </w:rPr>
        <w:t>) от 26 октября 2021 года № 04-416 «О направлении методически</w:t>
      </w:r>
      <w:r>
        <w:rPr>
          <w:rFonts w:ascii="Times New Roman" w:hAnsi="Times New Roman"/>
          <w:sz w:val="28"/>
        </w:rPr>
        <w:t xml:space="preserve">х документов, рекомендуемых при организации и проведении итогового сочинения (изложения) в 2021-2022 учебном году» </w:t>
      </w:r>
    </w:p>
    <w:p w:rsidR="003620B3" w:rsidRDefault="005C10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 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Автономному образовательному учреждения Вологодской области дополнительного профессионального образования «Вологодский инсти</w:t>
      </w:r>
      <w:r>
        <w:rPr>
          <w:rFonts w:ascii="Times New Roman" w:hAnsi="Times New Roman"/>
          <w:sz w:val="28"/>
        </w:rPr>
        <w:t xml:space="preserve">тут развития образования» (далее – АОУ ВО ДПО «ВИРО») в срок до 15 апреля 2022 года организовать и провести работу по анализу результатов итогового сочинения выпускников 11 классов 2021-2022 учебного года. 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</w:t>
      </w:r>
      <w:r>
        <w:rPr>
          <w:rFonts w:ascii="Times New Roman" w:hAnsi="Times New Roman"/>
          <w:sz w:val="28"/>
        </w:rPr>
        <w:t xml:space="preserve"> форму и</w:t>
      </w:r>
      <w:r>
        <w:rPr>
          <w:rFonts w:ascii="Times New Roman" w:hAnsi="Times New Roman"/>
          <w:sz w:val="28"/>
        </w:rPr>
        <w:t>нформационно-аналитической с</w:t>
      </w:r>
      <w:r>
        <w:rPr>
          <w:rFonts w:ascii="Times New Roman" w:hAnsi="Times New Roman"/>
          <w:sz w:val="28"/>
        </w:rPr>
        <w:t>правки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результатах итогового сочинения и комплекса мер</w:t>
      </w:r>
      <w:r>
        <w:rPr>
          <w:rFonts w:ascii="Times New Roman" w:hAnsi="Times New Roman"/>
          <w:sz w:val="28"/>
        </w:rPr>
        <w:t xml:space="preserve"> по повышению качества обучения русскому языку (приложение).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АОУ ВО ДПО «ВИРО» в срок до 22 апреля 2022 года совместно с общественными профессиональными организациями обеспечить выработку комплек</w:t>
      </w:r>
      <w:r>
        <w:rPr>
          <w:rFonts w:ascii="Times New Roman" w:hAnsi="Times New Roman"/>
          <w:sz w:val="28"/>
        </w:rPr>
        <w:t xml:space="preserve">са мер по повышению качества обучения русскому языку. 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Информационно-аналитическую справку </w:t>
      </w:r>
      <w:r>
        <w:rPr>
          <w:rFonts w:ascii="Times New Roman" w:hAnsi="Times New Roman"/>
          <w:sz w:val="28"/>
        </w:rPr>
        <w:t>по итогам анализа результатов итогового сочинения и комплекс мер</w:t>
      </w:r>
      <w:r>
        <w:rPr>
          <w:rFonts w:ascii="Times New Roman" w:hAnsi="Times New Roman"/>
          <w:sz w:val="28"/>
        </w:rPr>
        <w:t xml:space="preserve"> по повышению качества обучения русскому языку опубликовать на официальном интернет-сайте Департа</w:t>
      </w:r>
      <w:r>
        <w:rPr>
          <w:rFonts w:ascii="Times New Roman" w:hAnsi="Times New Roman"/>
          <w:sz w:val="28"/>
        </w:rPr>
        <w:t xml:space="preserve">мента образования Вологодской области в срок до 24 июня 2022 года. 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Рекомендовать органам местного самоуправления муниципальных районов и городских округов, осуществляющим</w:t>
      </w:r>
      <w:r>
        <w:rPr>
          <w:rFonts w:ascii="Times New Roman" w:hAnsi="Times New Roman"/>
          <w:sz w:val="28"/>
        </w:rPr>
        <w:t xml:space="preserve"> управление в сфере образования, на основании анализа результатов итогового сочин</w:t>
      </w:r>
      <w:r>
        <w:rPr>
          <w:rFonts w:ascii="Times New Roman" w:hAnsi="Times New Roman"/>
          <w:sz w:val="28"/>
        </w:rPr>
        <w:t xml:space="preserve">ения разработать муниципальный комплекс мероприятий по повышению качества обучения русскому языку. </w:t>
      </w:r>
    </w:p>
    <w:p w:rsidR="003620B3" w:rsidRDefault="005C10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приказа возложить на заместителя начальника Департамента образования Вологодской области Л.Н. Воробьеву.</w:t>
      </w:r>
    </w:p>
    <w:p w:rsidR="003620B3" w:rsidRDefault="003620B3">
      <w:pPr>
        <w:ind w:firstLine="709"/>
        <w:jc w:val="both"/>
        <w:rPr>
          <w:rFonts w:ascii="Times New Roman" w:hAnsi="Times New Roman"/>
          <w:sz w:val="28"/>
        </w:rPr>
      </w:pPr>
    </w:p>
    <w:p w:rsidR="003620B3" w:rsidRDefault="003620B3">
      <w:pPr>
        <w:ind w:firstLine="709"/>
        <w:jc w:val="both"/>
        <w:rPr>
          <w:rFonts w:ascii="Times New Roman" w:hAnsi="Times New Roman"/>
          <w:sz w:val="28"/>
        </w:rPr>
      </w:pPr>
    </w:p>
    <w:p w:rsidR="003620B3" w:rsidRDefault="005C10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Департамента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Е.О. Рябова</w:t>
      </w:r>
      <w:r>
        <w:br w:type="page"/>
      </w:r>
    </w:p>
    <w:p w:rsidR="003620B3" w:rsidRDefault="003620B3">
      <w:pPr>
        <w:jc w:val="both"/>
        <w:rPr>
          <w:rFonts w:ascii="Times New Roman" w:hAnsi="Times New Roman"/>
          <w:sz w:val="28"/>
        </w:rPr>
      </w:pPr>
    </w:p>
    <w:p w:rsidR="003620B3" w:rsidRDefault="005C10BB">
      <w:pPr>
        <w:ind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Приложение к приказу Департамента образования Вологодской области от 18.02.2022 № 506</w:t>
      </w:r>
    </w:p>
    <w:p w:rsidR="003620B3" w:rsidRDefault="003620B3">
      <w:pPr>
        <w:jc w:val="both"/>
        <w:rPr>
          <w:rFonts w:ascii="Times New Roman" w:hAnsi="Times New Roman"/>
          <w:sz w:val="28"/>
        </w:rPr>
      </w:pPr>
    </w:p>
    <w:p w:rsidR="003620B3" w:rsidRDefault="005C10B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3620B3" w:rsidRDefault="003620B3">
      <w:pPr>
        <w:jc w:val="right"/>
        <w:rPr>
          <w:rFonts w:ascii="Times New Roman" w:hAnsi="Times New Roman"/>
          <w:sz w:val="28"/>
        </w:rPr>
      </w:pPr>
    </w:p>
    <w:p w:rsidR="003620B3" w:rsidRDefault="005C10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Информационно-аналитическая справка </w:t>
      </w:r>
      <w:r>
        <w:rPr>
          <w:rFonts w:ascii="Times New Roman" w:hAnsi="Times New Roman"/>
          <w:sz w:val="28"/>
        </w:rPr>
        <w:t xml:space="preserve">по итогам анализа результатов итогового сочинения и комплекс </w:t>
      </w:r>
      <w:proofErr w:type="gramStart"/>
      <w:r>
        <w:rPr>
          <w:rFonts w:ascii="Times New Roman" w:hAnsi="Times New Roman"/>
          <w:sz w:val="28"/>
        </w:rPr>
        <w:t>мер  по</w:t>
      </w:r>
      <w:proofErr w:type="gramEnd"/>
      <w:r>
        <w:rPr>
          <w:rFonts w:ascii="Times New Roman" w:hAnsi="Times New Roman"/>
          <w:sz w:val="28"/>
        </w:rPr>
        <w:t xml:space="preserve"> повышению качества обучения русско</w:t>
      </w:r>
      <w:r>
        <w:rPr>
          <w:rFonts w:ascii="Times New Roman" w:hAnsi="Times New Roman"/>
          <w:sz w:val="28"/>
        </w:rPr>
        <w:t>му языку</w:t>
      </w:r>
    </w:p>
    <w:p w:rsidR="003620B3" w:rsidRDefault="003620B3">
      <w:pPr>
        <w:jc w:val="center"/>
        <w:rPr>
          <w:rFonts w:ascii="Times New Roman" w:hAnsi="Times New Roman"/>
          <w:sz w:val="28"/>
        </w:rPr>
      </w:pPr>
    </w:p>
    <w:p w:rsidR="003620B3" w:rsidRDefault="005C10B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Общие сведения.</w:t>
      </w:r>
      <w:r>
        <w:rPr>
          <w:rFonts w:ascii="Times New Roman" w:hAnsi="Times New Roman"/>
          <w:sz w:val="28"/>
        </w:rPr>
        <w:t xml:space="preserve">  В данном разделе необходимо описать общие результаты </w:t>
      </w:r>
      <w:proofErr w:type="gramStart"/>
      <w:r>
        <w:rPr>
          <w:rFonts w:ascii="Times New Roman" w:hAnsi="Times New Roman"/>
          <w:sz w:val="28"/>
        </w:rPr>
        <w:t>итогового  сочинения</w:t>
      </w:r>
      <w:proofErr w:type="gramEnd"/>
      <w:r>
        <w:rPr>
          <w:rFonts w:ascii="Times New Roman" w:hAnsi="Times New Roman"/>
          <w:sz w:val="28"/>
        </w:rPr>
        <w:t>, выделить муниципальные районы, городские округа, имеющие наилучшие и наихудшие результаты.</w:t>
      </w:r>
    </w:p>
    <w:p w:rsidR="003620B3" w:rsidRDefault="005C10B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Анализ выполнения отдельных заданий работы</w:t>
      </w:r>
      <w:r>
        <w:rPr>
          <w:rFonts w:ascii="Times New Roman" w:hAnsi="Times New Roman"/>
          <w:sz w:val="28"/>
        </w:rPr>
        <w:t>. В разделе тре</w:t>
      </w:r>
      <w:r>
        <w:rPr>
          <w:rFonts w:ascii="Times New Roman" w:hAnsi="Times New Roman"/>
          <w:sz w:val="28"/>
        </w:rPr>
        <w:t>буется описать соответствие итогового сочинения требованиям и критериям.</w:t>
      </w:r>
    </w:p>
    <w:p w:rsidR="003620B3" w:rsidRDefault="005C10B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/>
          <w:sz w:val="28"/>
        </w:rPr>
        <w:t>Заключение</w:t>
      </w:r>
      <w:r>
        <w:rPr>
          <w:rFonts w:ascii="Times New Roman" w:hAnsi="Times New Roman"/>
          <w:sz w:val="28"/>
        </w:rPr>
        <w:t xml:space="preserve"> должно содержать выявленные проблемы и трудности при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написании итогового сочинения.</w:t>
      </w:r>
    </w:p>
    <w:p w:rsidR="003620B3" w:rsidRDefault="005C10B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</w:t>
      </w:r>
      <w:r>
        <w:rPr>
          <w:rFonts w:ascii="Times New Roman" w:hAnsi="Times New Roman"/>
          <w:b/>
          <w:sz w:val="28"/>
        </w:rPr>
        <w:t xml:space="preserve">омплекс мер </w:t>
      </w:r>
      <w:r>
        <w:rPr>
          <w:rFonts w:ascii="Times New Roman" w:hAnsi="Times New Roman"/>
          <w:sz w:val="28"/>
        </w:rPr>
        <w:t xml:space="preserve">по повышению качества обучения русскому языку на основе выявленных </w:t>
      </w:r>
      <w:r>
        <w:rPr>
          <w:rFonts w:ascii="Times New Roman" w:hAnsi="Times New Roman"/>
          <w:sz w:val="28"/>
        </w:rPr>
        <w:t>«проблемных зон» и типичных затруднений в освоении обучающимися элементов содержания, умений и видов деятельности.</w:t>
      </w:r>
    </w:p>
    <w:p w:rsidR="003620B3" w:rsidRDefault="005C10BB">
      <w:pPr>
        <w:tabs>
          <w:tab w:val="left" w:pos="4015"/>
        </w:tabs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/>
          <w:sz w:val="28"/>
        </w:rPr>
        <w:t xml:space="preserve">Литература и </w:t>
      </w:r>
      <w:proofErr w:type="spellStart"/>
      <w:r>
        <w:rPr>
          <w:rFonts w:ascii="Times New Roman" w:hAnsi="Times New Roman"/>
          <w:b/>
          <w:sz w:val="28"/>
        </w:rPr>
        <w:t>интернет-ресурсы</w:t>
      </w:r>
      <w:proofErr w:type="spellEnd"/>
      <w:r>
        <w:rPr>
          <w:rFonts w:ascii="Times New Roman" w:hAnsi="Times New Roman"/>
          <w:sz w:val="28"/>
        </w:rPr>
        <w:t xml:space="preserve"> для учителей русского языка.</w:t>
      </w:r>
    </w:p>
    <w:p w:rsidR="003620B3" w:rsidRDefault="003620B3">
      <w:pPr>
        <w:tabs>
          <w:tab w:val="left" w:pos="4015"/>
        </w:tabs>
        <w:contextualSpacing/>
        <w:rPr>
          <w:rFonts w:ascii="Times New Roman" w:hAnsi="Times New Roman"/>
          <w:sz w:val="28"/>
        </w:rPr>
      </w:pPr>
    </w:p>
    <w:p w:rsidR="003620B3" w:rsidRDefault="005C10BB">
      <w:pPr>
        <w:tabs>
          <w:tab w:val="left" w:pos="4015"/>
        </w:tabs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необходимо предоставить статистическую информацию, содержащую о</w:t>
      </w:r>
      <w:r>
        <w:rPr>
          <w:rFonts w:ascii="Times New Roman" w:hAnsi="Times New Roman"/>
          <w:sz w:val="28"/>
        </w:rPr>
        <w:t xml:space="preserve">бщие результаты выполнения итогового сочинения, сравнение с результатами предыдущего года, перечень школ с </w:t>
      </w:r>
      <w:r>
        <w:rPr>
          <w:rFonts w:ascii="Times New Roman" w:hAnsi="Times New Roman"/>
          <w:sz w:val="28"/>
        </w:rPr>
        <w:t xml:space="preserve">максимальным результатом </w:t>
      </w:r>
      <w:r>
        <w:rPr>
          <w:rFonts w:ascii="Times New Roman" w:hAnsi="Times New Roman"/>
          <w:sz w:val="28"/>
        </w:rPr>
        <w:t>итогового сочинения, выполняемость итогового сочинения</w:t>
      </w:r>
      <w:r>
        <w:rPr>
          <w:rFonts w:ascii="Times New Roman" w:hAnsi="Times New Roman"/>
          <w:sz w:val="28"/>
        </w:rPr>
        <w:t xml:space="preserve"> по критериям оценивания.  </w:t>
      </w:r>
    </w:p>
    <w:sectPr w:rsidR="003620B3">
      <w:pgSz w:w="11908" w:h="16848"/>
      <w:pgMar w:top="567" w:right="567" w:bottom="832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20B3"/>
    <w:rsid w:val="003620B3"/>
    <w:rsid w:val="00471C78"/>
    <w:rsid w:val="005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F8171E1-39E8-44C7-A65D-9C465A54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71C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User209-2</cp:lastModifiedBy>
  <cp:revision>2</cp:revision>
  <cp:lastPrinted>2022-06-14T10:49:00Z</cp:lastPrinted>
  <dcterms:created xsi:type="dcterms:W3CDTF">2022-06-14T10:48:00Z</dcterms:created>
  <dcterms:modified xsi:type="dcterms:W3CDTF">2022-06-14T11:10:00Z</dcterms:modified>
</cp:coreProperties>
</file>